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Pr="005F28FC" w:rsidRDefault="00E5530E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t>Developing Countries</w:t>
      </w:r>
    </w:p>
    <w:p w:rsidR="005F28FC" w:rsidRPr="005F28FC" w:rsidRDefault="00E5530E" w:rsidP="005F28FC">
      <w:pPr>
        <w:spacing w:line="480" w:lineRule="auto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Student’s Name</w:t>
      </w:r>
    </w:p>
    <w:p w:rsidR="005F28FC" w:rsidRPr="005F28FC" w:rsidRDefault="00E5530E" w:rsidP="005F28FC">
      <w:pPr>
        <w:spacing w:line="480" w:lineRule="auto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Course Department, institution</w:t>
      </w:r>
    </w:p>
    <w:p w:rsidR="005F28FC" w:rsidRPr="005F28FC" w:rsidRDefault="00E5530E" w:rsidP="005F28FC">
      <w:pPr>
        <w:spacing w:line="480" w:lineRule="auto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Course code, course name</w:t>
      </w:r>
    </w:p>
    <w:p w:rsidR="005F28FC" w:rsidRPr="005F28FC" w:rsidRDefault="00E5530E" w:rsidP="005F28FC">
      <w:pPr>
        <w:spacing w:line="480" w:lineRule="auto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Instructor’s name</w:t>
      </w:r>
    </w:p>
    <w:p w:rsidR="005F28FC" w:rsidRPr="005F28FC" w:rsidRDefault="00E5530E" w:rsidP="005F28FC">
      <w:pPr>
        <w:spacing w:line="480" w:lineRule="auto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Date</w:t>
      </w: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</w:p>
    <w:p w:rsidR="005F28FC" w:rsidRPr="005F28FC" w:rsidRDefault="00E5530E" w:rsidP="005F28FC">
      <w:pPr>
        <w:spacing w:line="480" w:lineRule="auto"/>
        <w:jc w:val="center"/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b/>
          <w:spacing w:val="2"/>
          <w:sz w:val="24"/>
          <w:szCs w:val="24"/>
          <w:shd w:val="clear" w:color="auto" w:fill="FFFFFF"/>
        </w:rPr>
        <w:lastRenderedPageBreak/>
        <w:t>Developing Countries</w:t>
      </w:r>
    </w:p>
    <w:p w:rsidR="00115AB0" w:rsidRPr="005F28FC" w:rsidRDefault="00E5530E" w:rsidP="005F28FC">
      <w:pPr>
        <w:spacing w:line="480" w:lineRule="auto"/>
        <w:ind w:firstLine="72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United Nations defines developing countries as </w:t>
      </w:r>
      <w:r w:rsidR="00072C39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countries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with a low </w:t>
      </w:r>
      <w:r w:rsidR="00072C39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gross domestic </w:t>
      </w:r>
      <w:r w:rsidR="001E2A30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product (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GDP</w:t>
      </w:r>
      <w:r w:rsidR="001E2A30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) per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capita, thus relying heav</w:t>
      </w:r>
      <w:r w:rsidR="00072C39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ily on agriculture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as the major industry. </w:t>
      </w:r>
      <w:r w:rsidR="008975F5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Lagos is a developing city in Nigeria, a country found in African content. In the next 5-10 years, Lagos should deal with a high population, poor education system, and high unemployment rate.</w:t>
      </w:r>
    </w:p>
    <w:p w:rsidR="008220BA" w:rsidRPr="005F28FC" w:rsidRDefault="00E5530E" w:rsidP="005F28FC">
      <w:pPr>
        <w:spacing w:line="480" w:lineRule="auto"/>
        <w:ind w:firstLine="720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High population, poor education, and high unemployment rate are major features making </w:t>
      </w:r>
      <w:r w:rsidR="005F28FC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Lagos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a </w:t>
      </w:r>
      <w:r w:rsidR="005F28FC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developing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country. Solving unemployment, a poor education system based on </w:t>
      </w:r>
      <w:r w:rsidR="005F28FC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mastery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of </w:t>
      </w:r>
      <w:r w:rsidR="005F28FC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content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but n</w:t>
      </w:r>
      <w:r w:rsidR="005F28FC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ot skills and reducing high pop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ulation </w:t>
      </w:r>
      <w:r w:rsidR="005F28FC"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growth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through famil</w:t>
      </w:r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y planning will help the city fall into a developed city in the next 5-10 years. </w:t>
      </w: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0423BA" w:rsidRDefault="000423BA" w:rsidP="005F28FC">
      <w:pPr>
        <w:spacing w:line="480" w:lineRule="auto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Pr="005F28FC" w:rsidRDefault="00E5530E" w:rsidP="005F28FC">
      <w:pPr>
        <w:spacing w:line="480" w:lineRule="auto"/>
        <w:jc w:val="center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bookmarkStart w:id="0" w:name="_GoBack"/>
      <w:bookmarkEnd w:id="0"/>
      <w:r w:rsidRPr="005F28FC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lastRenderedPageBreak/>
        <w:t>References</w:t>
      </w:r>
    </w:p>
    <w:p w:rsidR="005F28FC" w:rsidRPr="005F28FC" w:rsidRDefault="00E5530E" w:rsidP="005F28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Wang, J., &amp; Maduako, I. N. (2018). Spatio-temporal urban growth dynamics of Lagos Metropolitan Region of Nigeria based on Hybrid methods for LULC </w:t>
      </w:r>
      <w:r w:rsidRPr="005F28FC">
        <w:rPr>
          <w:rFonts w:ascii="Times New Roman" w:hAnsi="Times New Roman" w:cs="Times New Roman"/>
          <w:sz w:val="24"/>
          <w:szCs w:val="24"/>
          <w:shd w:val="clear" w:color="auto" w:fill="FFFFFF"/>
        </w:rPr>
        <w:t>modelling and prediction. </w:t>
      </w:r>
      <w:r w:rsidRPr="005F28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European Journal of Remote Sensing</w:t>
      </w:r>
      <w:r w:rsidRPr="005F28F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F28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51</w:t>
      </w:r>
      <w:r w:rsidRPr="005F2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(1), 251-265. Retrieved from: </w:t>
      </w:r>
      <w:hyperlink r:id="rId7" w:history="1">
        <w:r w:rsidRPr="005F28FC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https://www.un.org/en/events/citiesday/assets/pdf/the</w:t>
        </w:r>
        <w:r w:rsidRPr="005F28FC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_worlds_cities_in_2018_data_booklet.pdf</w:t>
        </w:r>
      </w:hyperlink>
    </w:p>
    <w:p w:rsidR="005F28FC" w:rsidRPr="005F28FC" w:rsidRDefault="00E5530E" w:rsidP="005F28FC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28FC">
        <w:rPr>
          <w:rFonts w:ascii="Times New Roman" w:hAnsi="Times New Roman" w:cs="Times New Roman"/>
          <w:sz w:val="24"/>
          <w:szCs w:val="24"/>
          <w:shd w:val="clear" w:color="auto" w:fill="FFFFFF"/>
        </w:rPr>
        <w:t>Wu, Y., Zhu, Q., &amp; Zhu, B. (2018). Comparisons of decoupling trends of global economic growth and energy consumption between developed and developing countries. </w:t>
      </w:r>
      <w:r w:rsidRPr="005F28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Energy Policy</w:t>
      </w:r>
      <w:r w:rsidRPr="005F28FC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5F28FC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116</w:t>
      </w:r>
      <w:r w:rsidRPr="005F28F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30-38. Retrieved from: </w:t>
      </w:r>
      <w:hyperlink r:id="rId8" w:history="1">
        <w:r w:rsidRPr="005F28FC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https://www.worlddata.info/developing-countries.php</w:t>
        </w:r>
      </w:hyperlink>
    </w:p>
    <w:p w:rsidR="005F28FC" w:rsidRP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5F28FC" w:rsidRPr="005F28FC" w:rsidRDefault="005F28FC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B844BA" w:rsidRPr="005F28FC" w:rsidRDefault="00B844BA" w:rsidP="005F28FC">
      <w:pPr>
        <w:spacing w:line="480" w:lineRule="auto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</w:p>
    <w:p w:rsidR="008975F5" w:rsidRPr="005F28FC" w:rsidRDefault="008975F5" w:rsidP="005F28FC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8975F5" w:rsidRPr="005F28F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30E" w:rsidRDefault="00E5530E">
      <w:pPr>
        <w:spacing w:after="0" w:line="240" w:lineRule="auto"/>
      </w:pPr>
      <w:r>
        <w:separator/>
      </w:r>
    </w:p>
  </w:endnote>
  <w:endnote w:type="continuationSeparator" w:id="0">
    <w:p w:rsidR="00E5530E" w:rsidRDefault="00E55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30E" w:rsidRDefault="00E5530E">
      <w:pPr>
        <w:spacing w:after="0" w:line="240" w:lineRule="auto"/>
      </w:pPr>
      <w:r>
        <w:separator/>
      </w:r>
    </w:p>
  </w:footnote>
  <w:footnote w:type="continuationSeparator" w:id="0">
    <w:p w:rsidR="00E5530E" w:rsidRDefault="00E55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96645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5F28FC" w:rsidRDefault="00E5530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23B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F28FC" w:rsidRDefault="005F28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4E"/>
    <w:rsid w:val="000423BA"/>
    <w:rsid w:val="00072C39"/>
    <w:rsid w:val="00115AB0"/>
    <w:rsid w:val="001E2A30"/>
    <w:rsid w:val="0028424E"/>
    <w:rsid w:val="005F28FC"/>
    <w:rsid w:val="008220BA"/>
    <w:rsid w:val="008975F5"/>
    <w:rsid w:val="00B844BA"/>
    <w:rsid w:val="00D80AE5"/>
    <w:rsid w:val="00E4370A"/>
    <w:rsid w:val="00E5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8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FC"/>
  </w:style>
  <w:style w:type="paragraph" w:styleId="Footer">
    <w:name w:val="footer"/>
    <w:basedOn w:val="Normal"/>
    <w:link w:val="FooterChar"/>
    <w:uiPriority w:val="99"/>
    <w:unhideWhenUsed/>
    <w:rsid w:val="005F2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8F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FC"/>
  </w:style>
  <w:style w:type="paragraph" w:styleId="Footer">
    <w:name w:val="footer"/>
    <w:basedOn w:val="Normal"/>
    <w:link w:val="FooterChar"/>
    <w:uiPriority w:val="99"/>
    <w:unhideWhenUsed/>
    <w:rsid w:val="005F2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data.info/developing-countries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.org/en/events/citiesday/assets/pdf/the_worlds_cities_in_2018_data_booklet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ERICSSON</cp:lastModifiedBy>
  <cp:revision>10</cp:revision>
  <dcterms:created xsi:type="dcterms:W3CDTF">2021-04-20T10:31:00Z</dcterms:created>
  <dcterms:modified xsi:type="dcterms:W3CDTF">2021-04-20T10:51:00Z</dcterms:modified>
</cp:coreProperties>
</file>